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AFD" w:rsidRPr="006C65C8" w:rsidRDefault="006C65C8" w:rsidP="000670FB">
      <w:pPr>
        <w:spacing w:after="160" w:line="360" w:lineRule="auto"/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r w:rsidRPr="006C65C8">
        <w:rPr>
          <w:rFonts w:ascii="Times New Roman" w:eastAsia="Times New Roman" w:hAnsi="Times New Roman" w:cs="Times New Roman"/>
          <w:b/>
          <w:sz w:val="28"/>
          <w:u w:val="single"/>
        </w:rPr>
        <w:t>Библиотека</w:t>
      </w:r>
    </w:p>
    <w:p w:rsidR="008A39DF" w:rsidRDefault="006C65C8" w:rsidP="00127FAE">
      <w:pPr>
        <w:spacing w:after="16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958860" cy="2396129"/>
            <wp:effectExtent l="19050" t="0" r="0" b="0"/>
            <wp:docPr id="5" name="Рисунок 1" descr="\\192.168.1.5\общая\Ахметова С Н\Фото к статье Никитиной\P104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бщая\Ахметова С Н\Фото к статье Никитиной\P104041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271" cy="240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5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19040" cy="2396504"/>
            <wp:effectExtent l="19050" t="0" r="360" b="0"/>
            <wp:docPr id="6" name="Рисунок 2" descr="\\192.168.1.5\общая\Ахметова С Н\Фото к статье Никитиной\DSCN0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92.168.1.5\общая\Ахметова С Н\Фото к статье Никитиной\DSCN07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558" cy="240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5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C5AFD" w:rsidRDefault="006C65C8" w:rsidP="00127FAE">
      <w:pPr>
        <w:spacing w:after="160" w:line="36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2931184" cy="2311879"/>
            <wp:effectExtent l="19050" t="0" r="2516" b="0"/>
            <wp:docPr id="7" name="Рисунок 3" descr="\\192.168.1.5\общая\Ахметова С Н\Фото к статье Никитиной\IMG_88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192.168.1.5\общая\Ахметова С Н\Фото к статье Никитиной\IMG_88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614" cy="2312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65C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27FAE"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2844920" cy="2311879"/>
            <wp:effectExtent l="19050" t="0" r="0" b="0"/>
            <wp:docPr id="1" name="Рисунок 1" descr="\\192.168.1.5\общая\Ахметова С Н\Фото общеж., библиотека\IMAG09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5\общая\Ахметова С Н\Фото общеж., библиотека\IMAG091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26" cy="2314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732" w:rsidRDefault="00863732" w:rsidP="00863732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Деятельность библиотеки колледжа обусловлена в первую очередь </w:t>
      </w:r>
      <w:proofErr w:type="spellStart"/>
      <w:r>
        <w:rPr>
          <w:color w:val="000000"/>
          <w:sz w:val="27"/>
          <w:szCs w:val="27"/>
        </w:rPr>
        <w:t>многоуровневостью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многопрофильностью</w:t>
      </w:r>
      <w:proofErr w:type="spellEnd"/>
      <w:r>
        <w:rPr>
          <w:color w:val="000000"/>
          <w:sz w:val="27"/>
          <w:szCs w:val="27"/>
        </w:rPr>
        <w:t xml:space="preserve"> образования и </w:t>
      </w:r>
      <w:proofErr w:type="spellStart"/>
      <w:r>
        <w:rPr>
          <w:color w:val="000000"/>
          <w:sz w:val="27"/>
          <w:szCs w:val="27"/>
        </w:rPr>
        <w:t>инновационностью</w:t>
      </w:r>
      <w:proofErr w:type="spellEnd"/>
      <w:r>
        <w:rPr>
          <w:color w:val="000000"/>
          <w:sz w:val="27"/>
          <w:szCs w:val="27"/>
        </w:rPr>
        <w:t xml:space="preserve"> образовательного учреждения. Фонд библиотеки (51137 экземпляров) представлен бумажными и электронными носителями, он ежегодно обновляется. Учебная литература составляет более 75 % фонда и  полностью отвечает информационным потребностям пользователей. В библиотеке есть Интернет, позволяющий читателям пользоваться бесплатными федеральными и другими образовательными ресурсами. А использовать необходимую литературу на учебном занятии помогают электронные библиотеки издательства «Академия», </w:t>
      </w:r>
      <w:proofErr w:type="spellStart"/>
      <w:r>
        <w:rPr>
          <w:color w:val="000000"/>
          <w:sz w:val="27"/>
          <w:szCs w:val="27"/>
        </w:rPr>
        <w:t>IPRbooks</w:t>
      </w:r>
      <w:proofErr w:type="spellEnd"/>
      <w:r>
        <w:rPr>
          <w:color w:val="000000"/>
          <w:sz w:val="27"/>
          <w:szCs w:val="27"/>
        </w:rPr>
        <w:t>, издательств «</w:t>
      </w:r>
      <w:proofErr w:type="spellStart"/>
      <w:r>
        <w:rPr>
          <w:color w:val="000000"/>
          <w:sz w:val="27"/>
          <w:szCs w:val="27"/>
        </w:rPr>
        <w:t>Юрайт</w:t>
      </w:r>
      <w:proofErr w:type="spellEnd"/>
      <w:r>
        <w:rPr>
          <w:color w:val="000000"/>
          <w:sz w:val="27"/>
          <w:szCs w:val="27"/>
        </w:rPr>
        <w:t>» и «Лань», доступ в которые обеспечивается по разделам знаний, либо по отдельным учебным пособиям.</w:t>
      </w:r>
    </w:p>
    <w:p w:rsidR="00863732" w:rsidRDefault="00863732" w:rsidP="00863732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Фонд организован таким образом, чтобы читатель мог самостоятельно находить необходимую информацию. Справочная и энциклопедическая литература полностью представлена в читальном зале. Здесь же оформляются книжные выставки, а виртуальные книжные выставки бывают в общей электронной сети колледжа. В общем доступе есть и библиографические списки всей учебной литературы колледжа. Фонд библиотеки раскрывают каталоги, в </w:t>
      </w:r>
      <w:r>
        <w:rPr>
          <w:color w:val="000000"/>
          <w:sz w:val="27"/>
          <w:szCs w:val="27"/>
        </w:rPr>
        <w:lastRenderedPageBreak/>
        <w:t>том числе и электронный. Библиотечная программа МА</w:t>
      </w:r>
      <w:proofErr w:type="gramStart"/>
      <w:r>
        <w:rPr>
          <w:color w:val="000000"/>
          <w:sz w:val="27"/>
          <w:szCs w:val="27"/>
        </w:rPr>
        <w:t>RK</w:t>
      </w:r>
      <w:proofErr w:type="gramEnd"/>
      <w:r>
        <w:rPr>
          <w:color w:val="000000"/>
          <w:sz w:val="27"/>
          <w:szCs w:val="27"/>
        </w:rPr>
        <w:t xml:space="preserve"> SQL позволяет максимально быстро и полно получить нужную информацию. Поэтому библиотечные запросы читателей практически всегда удовлетворяются полностью.</w:t>
      </w:r>
    </w:p>
    <w:p w:rsidR="00863732" w:rsidRDefault="00863732" w:rsidP="00863732">
      <w:pPr>
        <w:pStyle w:val="a5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Библиотека оснащена современной удобной мебелью, компьютерами, копировально-множительной техникой.</w:t>
      </w:r>
    </w:p>
    <w:p w:rsidR="00863732" w:rsidRDefault="00863732" w:rsidP="00127FAE">
      <w:pPr>
        <w:spacing w:after="160" w:line="360" w:lineRule="auto"/>
        <w:rPr>
          <w:rFonts w:ascii="Times New Roman" w:eastAsia="Times New Roman" w:hAnsi="Times New Roman" w:cs="Times New Roman"/>
          <w:sz w:val="28"/>
        </w:rPr>
      </w:pPr>
    </w:p>
    <w:sectPr w:rsidR="00863732" w:rsidSect="00DF3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C5AFD"/>
    <w:rsid w:val="000670FB"/>
    <w:rsid w:val="00127FAE"/>
    <w:rsid w:val="00427BB3"/>
    <w:rsid w:val="006C5AFD"/>
    <w:rsid w:val="006C65C8"/>
    <w:rsid w:val="0074754C"/>
    <w:rsid w:val="00863732"/>
    <w:rsid w:val="0088780E"/>
    <w:rsid w:val="008A39DF"/>
    <w:rsid w:val="00DF3091"/>
    <w:rsid w:val="00EB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0F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63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2019-06-12T06:17:00Z</dcterms:created>
  <dcterms:modified xsi:type="dcterms:W3CDTF">2019-06-14T09:51:00Z</dcterms:modified>
</cp:coreProperties>
</file>